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49" w:rsidRPr="008E7C33" w:rsidRDefault="0071486A">
      <w:pPr>
        <w:rPr>
          <w:b/>
          <w:sz w:val="28"/>
          <w:szCs w:val="28"/>
          <w:u w:val="single"/>
        </w:rPr>
      </w:pPr>
      <w:r w:rsidRPr="008E7C33">
        <w:rPr>
          <w:b/>
          <w:sz w:val="28"/>
          <w:szCs w:val="28"/>
          <w:u w:val="single"/>
        </w:rPr>
        <w:t>Sample C4E resolution:</w:t>
      </w:r>
    </w:p>
    <w:p w:rsidR="0071486A" w:rsidRPr="006A2B53" w:rsidRDefault="0071486A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in the Campaign for Fiscal Equity case J</w:t>
      </w:r>
      <w:r w:rsidR="006A2B53" w:rsidRPr="006A2B53">
        <w:rPr>
          <w:sz w:val="28"/>
          <w:szCs w:val="28"/>
        </w:rPr>
        <w:t>u</w:t>
      </w:r>
      <w:r w:rsidRPr="006A2B53">
        <w:rPr>
          <w:sz w:val="28"/>
          <w:szCs w:val="28"/>
        </w:rPr>
        <w:t xml:space="preserve">dge Leland </w:t>
      </w:r>
      <w:proofErr w:type="spellStart"/>
      <w:r w:rsidRPr="006A2B53">
        <w:rPr>
          <w:sz w:val="28"/>
          <w:szCs w:val="28"/>
        </w:rPr>
        <w:t>deGrasse</w:t>
      </w:r>
      <w:proofErr w:type="spellEnd"/>
      <w:r w:rsidRPr="006A2B53">
        <w:rPr>
          <w:sz w:val="28"/>
          <w:szCs w:val="28"/>
        </w:rPr>
        <w:t xml:space="preserve"> concl</w:t>
      </w:r>
      <w:r w:rsidR="006A2B53" w:rsidRPr="006A2B53">
        <w:rPr>
          <w:sz w:val="28"/>
          <w:szCs w:val="28"/>
        </w:rPr>
        <w:t>u</w:t>
      </w:r>
      <w:r w:rsidRPr="006A2B53">
        <w:rPr>
          <w:sz w:val="28"/>
          <w:szCs w:val="28"/>
        </w:rPr>
        <w:t>ded that NYC students were deprived of their constitutional right to an adequate education as a result of large class sizes;</w:t>
      </w:r>
    </w:p>
    <w:p w:rsidR="0071486A" w:rsidRPr="006A2B53" w:rsidRDefault="0071486A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the Contracts for Excellence law passed in 2007 required NYC to reduce class size in all grades in return for receiving billions of dollars in additional state aid;</w:t>
      </w:r>
    </w:p>
    <w:p w:rsidR="0071486A" w:rsidRPr="006A2B53" w:rsidRDefault="0071486A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smaller classes has been the top priority of parents on the DOE Learning Environment survey every year it has been given, and 86% of NYC principals say they are unable to provide a quality education because of excessive class size;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in 2007, the DOE submitted a class size reduction plan calling for average class si</w:t>
      </w:r>
      <w:r w:rsidR="008E7C33">
        <w:rPr>
          <w:sz w:val="28"/>
          <w:szCs w:val="28"/>
        </w:rPr>
        <w:t>z</w:t>
      </w:r>
      <w:r w:rsidRPr="006A2B53">
        <w:rPr>
          <w:sz w:val="28"/>
          <w:szCs w:val="28"/>
        </w:rPr>
        <w:t xml:space="preserve">es </w:t>
      </w:r>
      <w:r w:rsidR="008E7C33">
        <w:rPr>
          <w:sz w:val="28"/>
          <w:szCs w:val="28"/>
        </w:rPr>
        <w:t>of no more</w:t>
      </w:r>
      <w:r w:rsidRPr="006A2B53">
        <w:rPr>
          <w:sz w:val="28"/>
          <w:szCs w:val="28"/>
        </w:rPr>
        <w:t xml:space="preserve"> 20 in grades K-3; 2</w:t>
      </w:r>
      <w:r w:rsidR="008E7C33">
        <w:rPr>
          <w:sz w:val="28"/>
          <w:szCs w:val="28"/>
        </w:rPr>
        <w:t>3</w:t>
      </w:r>
      <w:r w:rsidRPr="006A2B53">
        <w:rPr>
          <w:sz w:val="28"/>
          <w:szCs w:val="28"/>
        </w:rPr>
        <w:t xml:space="preserve"> in 4-8</w:t>
      </w:r>
      <w:r w:rsidRPr="006A2B53">
        <w:rPr>
          <w:sz w:val="28"/>
          <w:szCs w:val="28"/>
          <w:vertAlign w:val="superscript"/>
        </w:rPr>
        <w:t>th</w:t>
      </w:r>
      <w:r w:rsidRPr="006A2B53">
        <w:rPr>
          <w:sz w:val="28"/>
          <w:szCs w:val="28"/>
        </w:rPr>
        <w:t xml:space="preserve"> and 25 in HS;</w:t>
      </w:r>
    </w:p>
    <w:p w:rsidR="008E7C3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DOE has received more than a billion dollars in total C4E funds since 2007; but class sizes have risen sharply in all grades</w:t>
      </w:r>
      <w:r w:rsidR="008E7C33">
        <w:rPr>
          <w:sz w:val="28"/>
          <w:szCs w:val="28"/>
        </w:rPr>
        <w:t xml:space="preserve"> since then:</w:t>
      </w:r>
    </w:p>
    <w:p w:rsidR="006A2B53" w:rsidRPr="006A2B53" w:rsidRDefault="008E7C3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>
        <w:rPr>
          <w:sz w:val="28"/>
          <w:szCs w:val="28"/>
        </w:rPr>
        <w:t xml:space="preserve">, </w:t>
      </w:r>
      <w:r w:rsidR="006A2B53" w:rsidRPr="006A2B53">
        <w:rPr>
          <w:sz w:val="28"/>
          <w:szCs w:val="28"/>
        </w:rPr>
        <w:t xml:space="preserve"> this year, the final year of the city’s </w:t>
      </w:r>
      <w:r>
        <w:rPr>
          <w:sz w:val="28"/>
          <w:szCs w:val="28"/>
        </w:rPr>
        <w:t>5-yr</w:t>
      </w:r>
      <w:r w:rsidR="006A2B53" w:rsidRPr="006A2B53">
        <w:rPr>
          <w:sz w:val="28"/>
          <w:szCs w:val="28"/>
        </w:rPr>
        <w:t xml:space="preserve"> mandated reduction plan, class sizes are expected to be the largest in eleven years in the early grades;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the state and the city scheduled C4E presentation</w:t>
      </w:r>
      <w:r w:rsidR="008E7C33">
        <w:rPr>
          <w:sz w:val="28"/>
          <w:szCs w:val="28"/>
        </w:rPr>
        <w:t>s</w:t>
      </w:r>
      <w:r w:rsidRPr="006A2B53">
        <w:rPr>
          <w:sz w:val="28"/>
          <w:szCs w:val="28"/>
        </w:rPr>
        <w:t xml:space="preserve"> this year after the funds had already been allocated, contrary to the intent of the law;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="008E7C33">
        <w:rPr>
          <w:sz w:val="28"/>
          <w:szCs w:val="28"/>
        </w:rPr>
        <w:t xml:space="preserve">, there was </w:t>
      </w:r>
      <w:r w:rsidRPr="006A2B53">
        <w:rPr>
          <w:sz w:val="28"/>
          <w:szCs w:val="28"/>
        </w:rPr>
        <w:t>a pre-approval</w:t>
      </w:r>
      <w:r w:rsidR="008E7C33">
        <w:rPr>
          <w:sz w:val="28"/>
          <w:szCs w:val="28"/>
        </w:rPr>
        <w:t xml:space="preserve"> process, in which DOE</w:t>
      </w:r>
      <w:r w:rsidRPr="006A2B53">
        <w:rPr>
          <w:sz w:val="28"/>
          <w:szCs w:val="28"/>
        </w:rPr>
        <w:t xml:space="preserve"> submitted its plan to the state education department before any public </w:t>
      </w:r>
      <w:r w:rsidR="008E7C33">
        <w:rPr>
          <w:sz w:val="28"/>
          <w:szCs w:val="28"/>
        </w:rPr>
        <w:t>input</w:t>
      </w:r>
      <w:r w:rsidRPr="006A2B53">
        <w:rPr>
          <w:sz w:val="28"/>
          <w:szCs w:val="28"/>
        </w:rPr>
        <w:t xml:space="preserve"> had occurred, also contrary to the intent o f the law;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>, the city has refused to hold borough hearings, as required by law, instead providing only brief and inadequate power point presentations before CECs, with insufficient public notice;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Whereas</w:t>
      </w:r>
      <w:r w:rsidRPr="006A2B53">
        <w:rPr>
          <w:sz w:val="28"/>
          <w:szCs w:val="28"/>
        </w:rPr>
        <w:t xml:space="preserve">, the city and the state have a moral and legal obligation to provide the smaller classes that the state’s highest court </w:t>
      </w:r>
      <w:r w:rsidR="008E7C33">
        <w:rPr>
          <w:sz w:val="28"/>
          <w:szCs w:val="28"/>
        </w:rPr>
        <w:t xml:space="preserve">said was </w:t>
      </w:r>
      <w:r w:rsidRPr="006A2B53">
        <w:rPr>
          <w:sz w:val="28"/>
          <w:szCs w:val="28"/>
        </w:rPr>
        <w:t xml:space="preserve">necessary for </w:t>
      </w:r>
      <w:r w:rsidR="008E7C33">
        <w:rPr>
          <w:sz w:val="28"/>
          <w:szCs w:val="28"/>
        </w:rPr>
        <w:t>NYC</w:t>
      </w:r>
      <w:r w:rsidRPr="006A2B53">
        <w:rPr>
          <w:sz w:val="28"/>
          <w:szCs w:val="28"/>
        </w:rPr>
        <w:t xml:space="preserve"> children to receive their right to a sound basic education;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lastRenderedPageBreak/>
        <w:t>Be it resolved</w:t>
      </w:r>
      <w:r w:rsidRPr="006A2B53">
        <w:rPr>
          <w:sz w:val="28"/>
          <w:szCs w:val="28"/>
        </w:rPr>
        <w:t xml:space="preserve"> that [our CEC or other organization] raises its voice in objection to the failure of the NYC DOE to comply with the Contracts for Excellence law</w:t>
      </w:r>
      <w:r w:rsidR="008E7C33">
        <w:rPr>
          <w:sz w:val="28"/>
          <w:szCs w:val="28"/>
        </w:rPr>
        <w:t>,</w:t>
      </w:r>
      <w:r w:rsidRPr="006A2B53">
        <w:rPr>
          <w:sz w:val="28"/>
          <w:szCs w:val="28"/>
        </w:rPr>
        <w:t xml:space="preserve"> either in terms of the </w:t>
      </w:r>
      <w:r w:rsidR="008E7C33">
        <w:rPr>
          <w:sz w:val="28"/>
          <w:szCs w:val="28"/>
        </w:rPr>
        <w:t xml:space="preserve">required public process </w:t>
      </w:r>
      <w:r w:rsidRPr="006A2B53">
        <w:rPr>
          <w:sz w:val="28"/>
          <w:szCs w:val="28"/>
        </w:rPr>
        <w:t>or the results in class size; and</w:t>
      </w:r>
    </w:p>
    <w:p w:rsidR="006A2B53" w:rsidRPr="006A2B53" w:rsidRDefault="006A2B53">
      <w:pPr>
        <w:rPr>
          <w:sz w:val="28"/>
          <w:szCs w:val="28"/>
        </w:rPr>
      </w:pPr>
      <w:r w:rsidRPr="006A2B53">
        <w:rPr>
          <w:b/>
          <w:sz w:val="28"/>
          <w:szCs w:val="28"/>
        </w:rPr>
        <w:t>Be it resolved</w:t>
      </w:r>
      <w:r w:rsidRPr="006A2B53">
        <w:rPr>
          <w:sz w:val="28"/>
          <w:szCs w:val="28"/>
        </w:rPr>
        <w:t xml:space="preserve">, that the NY State Education Department should immediately require that DOE use all available funds to </w:t>
      </w:r>
      <w:r w:rsidR="008E7C33">
        <w:rPr>
          <w:sz w:val="28"/>
          <w:szCs w:val="28"/>
        </w:rPr>
        <w:t xml:space="preserve">hire more teachers and </w:t>
      </w:r>
      <w:r w:rsidRPr="006A2B53">
        <w:rPr>
          <w:sz w:val="28"/>
          <w:szCs w:val="28"/>
        </w:rPr>
        <w:t xml:space="preserve">reduce class sizes </w:t>
      </w:r>
      <w:r w:rsidR="008E7C33">
        <w:rPr>
          <w:sz w:val="28"/>
          <w:szCs w:val="28"/>
        </w:rPr>
        <w:t>from now on</w:t>
      </w:r>
      <w:r w:rsidRPr="006A2B53">
        <w:rPr>
          <w:sz w:val="28"/>
          <w:szCs w:val="28"/>
        </w:rPr>
        <w:t xml:space="preserve">, including the $504 million in C4E funds provided </w:t>
      </w:r>
      <w:r w:rsidR="008E7C33">
        <w:rPr>
          <w:sz w:val="28"/>
          <w:szCs w:val="28"/>
        </w:rPr>
        <w:t>this year</w:t>
      </w:r>
      <w:r w:rsidRPr="006A2B53">
        <w:rPr>
          <w:sz w:val="28"/>
          <w:szCs w:val="28"/>
        </w:rPr>
        <w:t>.</w:t>
      </w:r>
    </w:p>
    <w:sectPr w:rsidR="006A2B53" w:rsidRPr="006A2B53" w:rsidSect="0038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486A"/>
    <w:rsid w:val="00381949"/>
    <w:rsid w:val="006A2B53"/>
    <w:rsid w:val="0071486A"/>
    <w:rsid w:val="00724007"/>
    <w:rsid w:val="008E7C33"/>
    <w:rsid w:val="00D23002"/>
    <w:rsid w:val="00E5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Leonie</cp:lastModifiedBy>
  <cp:revision>2</cp:revision>
  <cp:lastPrinted>2011-10-14T16:39:00Z</cp:lastPrinted>
  <dcterms:created xsi:type="dcterms:W3CDTF">2011-10-14T20:51:00Z</dcterms:created>
  <dcterms:modified xsi:type="dcterms:W3CDTF">2011-10-14T20:51:00Z</dcterms:modified>
</cp:coreProperties>
</file>